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C" w:rsidRPr="003614E4" w:rsidRDefault="000E2D2C" w:rsidP="000E2D2C">
      <w:pPr>
        <w:jc w:val="center"/>
        <w:rPr>
          <w:b/>
        </w:rPr>
      </w:pPr>
      <w:r w:rsidRPr="003614E4">
        <w:rPr>
          <w:b/>
        </w:rPr>
        <w:t>AVIS D’APPEL PUBLIC A LA CONCURRENCE</w:t>
      </w:r>
    </w:p>
    <w:p w:rsidR="000E2D2C" w:rsidRPr="003614E4" w:rsidRDefault="000E2D2C" w:rsidP="000E2D2C">
      <w:pPr>
        <w:jc w:val="center"/>
      </w:pPr>
      <w:r w:rsidRPr="003614E4">
        <w:t>Marché public de Maîtrise d’Œuvre</w:t>
      </w:r>
    </w:p>
    <w:p w:rsidR="000E2D2C" w:rsidRPr="00451868" w:rsidRDefault="000E2D2C" w:rsidP="000E2D2C">
      <w:pPr>
        <w:jc w:val="center"/>
        <w:rPr>
          <w:b/>
        </w:rPr>
      </w:pPr>
    </w:p>
    <w:p w:rsidR="000E2D2C" w:rsidRPr="00451868" w:rsidRDefault="000E2D2C" w:rsidP="000E2D2C">
      <w:pPr>
        <w:jc w:val="center"/>
        <w:rPr>
          <w:b/>
        </w:rPr>
      </w:pPr>
      <w:r w:rsidRPr="00451868">
        <w:rPr>
          <w:b/>
        </w:rPr>
        <w:t xml:space="preserve">Dénomination et </w:t>
      </w:r>
      <w:r>
        <w:rPr>
          <w:b/>
        </w:rPr>
        <w:t>coordonnées complètes</w:t>
      </w:r>
      <w:r w:rsidRPr="00451868">
        <w:rPr>
          <w:b/>
        </w:rPr>
        <w:t xml:space="preserve"> de la collectivité :</w:t>
      </w:r>
    </w:p>
    <w:p w:rsidR="006B678B" w:rsidRPr="006D4825" w:rsidRDefault="006B678B" w:rsidP="006B678B">
      <w:pPr>
        <w:jc w:val="center"/>
        <w:rPr>
          <w:rFonts w:cs="Arial"/>
          <w:b/>
          <w:sz w:val="32"/>
          <w:szCs w:val="32"/>
        </w:rPr>
      </w:pPr>
      <w:r w:rsidRPr="006D4825">
        <w:rPr>
          <w:rFonts w:cs="Arial"/>
          <w:b/>
          <w:sz w:val="32"/>
          <w:szCs w:val="32"/>
        </w:rPr>
        <w:t>COMMUNE DE CERON</w:t>
      </w:r>
    </w:p>
    <w:p w:rsidR="006B678B" w:rsidRPr="006D4825" w:rsidRDefault="006B678B" w:rsidP="006B678B">
      <w:pPr>
        <w:jc w:val="center"/>
        <w:rPr>
          <w:rFonts w:cs="Arial"/>
          <w:b/>
          <w:sz w:val="32"/>
          <w:szCs w:val="32"/>
        </w:rPr>
      </w:pPr>
      <w:r w:rsidRPr="006D4825">
        <w:rPr>
          <w:rFonts w:cs="Arial"/>
          <w:b/>
          <w:sz w:val="32"/>
          <w:szCs w:val="32"/>
        </w:rPr>
        <w:t>Le bourg</w:t>
      </w:r>
    </w:p>
    <w:p w:rsidR="006B678B" w:rsidRPr="006D4825" w:rsidRDefault="006B678B" w:rsidP="006B678B">
      <w:pPr>
        <w:jc w:val="center"/>
        <w:rPr>
          <w:rFonts w:cs="Arial"/>
          <w:b/>
          <w:sz w:val="32"/>
          <w:szCs w:val="32"/>
        </w:rPr>
      </w:pPr>
      <w:r w:rsidRPr="006D4825">
        <w:rPr>
          <w:rFonts w:cs="Arial"/>
          <w:b/>
          <w:sz w:val="32"/>
          <w:szCs w:val="32"/>
        </w:rPr>
        <w:t>71 110 CERON</w:t>
      </w:r>
    </w:p>
    <w:p w:rsidR="000E2D2C" w:rsidRPr="00BF433F" w:rsidRDefault="000E2D2C" w:rsidP="000E2D2C">
      <w:pPr>
        <w:jc w:val="center"/>
        <w:rPr>
          <w:b/>
        </w:rPr>
      </w:pPr>
      <w:r w:rsidRPr="00BF433F">
        <w:rPr>
          <w:b/>
        </w:rPr>
        <w:t>Pays : France.</w:t>
      </w:r>
    </w:p>
    <w:p w:rsidR="000E2D2C" w:rsidRPr="00BF433F" w:rsidRDefault="000E2D2C" w:rsidP="000E2D2C">
      <w:pPr>
        <w:jc w:val="center"/>
        <w:rPr>
          <w:b/>
        </w:rPr>
      </w:pPr>
    </w:p>
    <w:p w:rsidR="000E2D2C" w:rsidRPr="003614E4" w:rsidRDefault="000E2D2C" w:rsidP="000E2D2C">
      <w:pPr>
        <w:jc w:val="center"/>
      </w:pPr>
      <w:r w:rsidRPr="003614E4">
        <w:rPr>
          <w:b/>
        </w:rPr>
        <w:t>Mode de passation :</w:t>
      </w:r>
      <w:r w:rsidRPr="003614E4">
        <w:t xml:space="preserve"> Procédure adaptée en application de</w:t>
      </w:r>
      <w:r w:rsidR="006B678B" w:rsidRPr="003614E4">
        <w:t xml:space="preserve">s </w:t>
      </w:r>
      <w:r w:rsidRPr="003614E4">
        <w:t>article</w:t>
      </w:r>
      <w:r w:rsidR="006B678B" w:rsidRPr="003614E4">
        <w:t>s</w:t>
      </w:r>
      <w:r w:rsidRPr="003614E4">
        <w:t xml:space="preserve"> 26-II-2 et 72 du Code des Marchés Publics</w:t>
      </w:r>
    </w:p>
    <w:p w:rsidR="000E2D2C" w:rsidRPr="003614E4" w:rsidRDefault="000E2D2C" w:rsidP="000E2D2C">
      <w:pPr>
        <w:jc w:val="center"/>
      </w:pPr>
    </w:p>
    <w:p w:rsidR="000E2D2C" w:rsidRPr="003614E4" w:rsidRDefault="000E2D2C" w:rsidP="000E2D2C">
      <w:pPr>
        <w:pStyle w:val="RedTitre1"/>
        <w:keepNext/>
        <w:framePr w:hSpace="0" w:wrap="auto" w:vAnchor="margin" w:xAlign="left" w:yAlign="inline"/>
        <w:widowControl/>
        <w:rPr>
          <w:sz w:val="20"/>
          <w:szCs w:val="20"/>
        </w:rPr>
      </w:pPr>
      <w:r w:rsidRPr="003614E4">
        <w:t xml:space="preserve">Objet du marché : </w:t>
      </w:r>
      <w:r w:rsidR="006B678B" w:rsidRPr="003614E4">
        <w:rPr>
          <w:b w:val="0"/>
          <w:sz w:val="32"/>
        </w:rPr>
        <w:t xml:space="preserve">Aménagement de la </w:t>
      </w:r>
      <w:r w:rsidR="00C72A79">
        <w:rPr>
          <w:b w:val="0"/>
          <w:sz w:val="32"/>
        </w:rPr>
        <w:t>voirie </w:t>
      </w:r>
      <w:proofErr w:type="gramStart"/>
      <w:r w:rsidR="00C72A79">
        <w:rPr>
          <w:b w:val="0"/>
          <w:sz w:val="32"/>
        </w:rPr>
        <w:t>:</w:t>
      </w:r>
      <w:r w:rsidR="006B678B" w:rsidRPr="003614E4">
        <w:rPr>
          <w:b w:val="0"/>
          <w:sz w:val="32"/>
        </w:rPr>
        <w:t>traversée</w:t>
      </w:r>
      <w:proofErr w:type="gramEnd"/>
      <w:r w:rsidR="006B678B" w:rsidRPr="003614E4">
        <w:rPr>
          <w:b w:val="0"/>
          <w:sz w:val="32"/>
        </w:rPr>
        <w:t xml:space="preserve"> du bourg</w:t>
      </w:r>
    </w:p>
    <w:p w:rsidR="000E2D2C" w:rsidRPr="003614E4" w:rsidRDefault="000E2D2C" w:rsidP="000E2D2C">
      <w:pPr>
        <w:pStyle w:val="RedTitre1"/>
        <w:keepNext/>
        <w:framePr w:hSpace="0" w:wrap="auto" w:vAnchor="margin" w:xAlign="left" w:yAlign="inline"/>
        <w:widowControl/>
        <w:rPr>
          <w:sz w:val="20"/>
          <w:szCs w:val="20"/>
        </w:rPr>
      </w:pPr>
    </w:p>
    <w:p w:rsidR="000E2D2C" w:rsidRPr="003614E4" w:rsidRDefault="000E2D2C" w:rsidP="000E2D2C">
      <w:pPr>
        <w:pStyle w:val="RedTitre1"/>
        <w:keepNext/>
        <w:framePr w:hSpace="0" w:wrap="auto" w:vAnchor="margin" w:xAlign="left" w:yAlign="inline"/>
        <w:widowControl/>
        <w:rPr>
          <w:sz w:val="20"/>
          <w:szCs w:val="20"/>
        </w:rPr>
      </w:pPr>
      <w:r w:rsidRPr="003614E4">
        <w:rPr>
          <w:sz w:val="20"/>
          <w:szCs w:val="20"/>
        </w:rPr>
        <w:t xml:space="preserve">Marché </w:t>
      </w:r>
      <w:r w:rsidR="006B678B" w:rsidRPr="003614E4">
        <w:rPr>
          <w:sz w:val="20"/>
          <w:szCs w:val="20"/>
        </w:rPr>
        <w:t>comprenant 2</w:t>
      </w:r>
      <w:r w:rsidRPr="003614E4">
        <w:rPr>
          <w:sz w:val="20"/>
          <w:szCs w:val="20"/>
        </w:rPr>
        <w:t xml:space="preserve"> tranches</w:t>
      </w:r>
    </w:p>
    <w:p w:rsidR="000E2D2C" w:rsidRPr="003614E4" w:rsidRDefault="000E2D2C" w:rsidP="000E2D2C">
      <w:pPr>
        <w:pStyle w:val="RedTitre1"/>
        <w:keepNext/>
        <w:framePr w:hSpace="0" w:wrap="auto" w:vAnchor="margin" w:xAlign="left" w:yAlign="inline"/>
        <w:widowControl/>
        <w:rPr>
          <w:sz w:val="20"/>
          <w:szCs w:val="20"/>
        </w:rPr>
      </w:pPr>
    </w:p>
    <w:p w:rsidR="00001FD3" w:rsidRDefault="000E2D2C" w:rsidP="000E2D2C">
      <w:pPr>
        <w:jc w:val="center"/>
        <w:rPr>
          <w:b/>
        </w:rPr>
      </w:pPr>
      <w:r w:rsidRPr="003614E4">
        <w:rPr>
          <w:b/>
        </w:rPr>
        <w:t xml:space="preserve">Le dossier peut être également consulté </w:t>
      </w:r>
      <w:r w:rsidR="001F3E56">
        <w:rPr>
          <w:b/>
        </w:rPr>
        <w:t xml:space="preserve"> et téléchargé sur le site :</w:t>
      </w:r>
    </w:p>
    <w:p w:rsidR="000E2D2C" w:rsidRDefault="00157B18" w:rsidP="000E2D2C">
      <w:pPr>
        <w:jc w:val="center"/>
        <w:rPr>
          <w:b/>
        </w:rPr>
      </w:pPr>
      <w:hyperlink r:id="rId5" w:history="1">
        <w:r w:rsidR="00007106">
          <w:rPr>
            <w:rStyle w:val="Lienhypertexte"/>
            <w:b/>
          </w:rPr>
          <w:t>http://www.ceron-bourgogne.fr/cadre-de-vie/projets/voirie/</w:t>
        </w:r>
      </w:hyperlink>
    </w:p>
    <w:p w:rsidR="000E2D2C" w:rsidRDefault="000E2D2C" w:rsidP="000E2D2C">
      <w:pPr>
        <w:jc w:val="center"/>
        <w:rPr>
          <w:color w:val="FF0000"/>
        </w:rPr>
      </w:pPr>
      <w:proofErr w:type="gramStart"/>
      <w:r>
        <w:t>ou</w:t>
      </w:r>
      <w:proofErr w:type="gramEnd"/>
      <w:r>
        <w:t xml:space="preserve"> retiré en </w:t>
      </w:r>
      <w:r w:rsidRPr="003614E4">
        <w:t>mairie</w:t>
      </w:r>
    </w:p>
    <w:p w:rsidR="00670FAC" w:rsidRDefault="00670FAC" w:rsidP="00451868">
      <w:pPr>
        <w:jc w:val="center"/>
      </w:pPr>
    </w:p>
    <w:p w:rsidR="00C8333A" w:rsidRPr="00753F8D" w:rsidRDefault="00C8333A" w:rsidP="00C8333A">
      <w:pPr>
        <w:jc w:val="center"/>
        <w:rPr>
          <w:rFonts w:cs="Arial"/>
          <w:b/>
        </w:rPr>
      </w:pPr>
      <w:r w:rsidRPr="00753F8D">
        <w:rPr>
          <w:rFonts w:cs="Arial"/>
          <w:b/>
        </w:rPr>
        <w:t>Modalités de remise des plis :</w:t>
      </w:r>
    </w:p>
    <w:p w:rsidR="00C8333A" w:rsidRPr="00753F8D" w:rsidRDefault="00C8333A" w:rsidP="00C8333A">
      <w:pPr>
        <w:pStyle w:val="RedTxt"/>
        <w:jc w:val="center"/>
      </w:pPr>
      <w:r w:rsidRPr="00753F8D">
        <w:rPr>
          <w:b/>
          <w:bCs/>
          <w:u w:val="single"/>
        </w:rPr>
        <w:t>Remise des plis sur support papier :</w:t>
      </w:r>
    </w:p>
    <w:p w:rsidR="00C8333A" w:rsidRPr="00753F8D" w:rsidRDefault="00C8333A" w:rsidP="00C8333A">
      <w:pPr>
        <w:pStyle w:val="RedTxt"/>
        <w:jc w:val="center"/>
      </w:pPr>
      <w:r w:rsidRPr="00753F8D">
        <w:t>Remise contre récépissé ou, envoi par la poste, par pli recommandé avec avis de réception postal dans les conditions précisées au règlement de la consultation.</w:t>
      </w:r>
    </w:p>
    <w:p w:rsidR="006B678B" w:rsidRDefault="006B678B" w:rsidP="00451868">
      <w:pPr>
        <w:jc w:val="center"/>
        <w:rPr>
          <w:b/>
        </w:rPr>
      </w:pPr>
    </w:p>
    <w:p w:rsidR="004D45E8" w:rsidRDefault="004D45E8" w:rsidP="00451868">
      <w:pPr>
        <w:jc w:val="center"/>
        <w:rPr>
          <w:i/>
          <w:color w:val="3366FF"/>
        </w:rPr>
      </w:pPr>
      <w:r w:rsidRPr="004D45E8">
        <w:rPr>
          <w:b/>
        </w:rPr>
        <w:t xml:space="preserve">Critères </w:t>
      </w:r>
      <w:r>
        <w:rPr>
          <w:b/>
        </w:rPr>
        <w:t>d’attribution</w:t>
      </w:r>
      <w:r w:rsidRPr="004D45E8">
        <w:rPr>
          <w:b/>
        </w:rPr>
        <w:t> :</w:t>
      </w:r>
      <w:r>
        <w:rPr>
          <w:b/>
        </w:rPr>
        <w:t xml:space="preserve"> </w:t>
      </w:r>
    </w:p>
    <w:p w:rsidR="004D45E8" w:rsidRDefault="004D45E8" w:rsidP="00451868">
      <w:pPr>
        <w:jc w:val="center"/>
      </w:pPr>
      <w:r w:rsidRPr="004D45E8">
        <w:t>Offre économiquement la plus avantageuse appréciée en fonction des critères énoncés dans le règlement de la consultation</w:t>
      </w:r>
    </w:p>
    <w:p w:rsidR="00C8333A" w:rsidRPr="00D84469" w:rsidRDefault="00C8333A" w:rsidP="00C8333A">
      <w:pPr>
        <w:jc w:val="center"/>
        <w:rPr>
          <w:rFonts w:cs="Arial"/>
        </w:rPr>
      </w:pPr>
      <w:r w:rsidRPr="003614E4">
        <w:rPr>
          <w:rFonts w:cs="Arial"/>
        </w:rPr>
        <w:t xml:space="preserve">Une négociation sera engagée </w:t>
      </w:r>
      <w:r w:rsidR="009056E5" w:rsidRPr="003614E4">
        <w:rPr>
          <w:rFonts w:cs="Arial"/>
        </w:rPr>
        <w:t xml:space="preserve">avec les 3 premiers candidats les mieux classés. Elle </w:t>
      </w:r>
      <w:r w:rsidR="00541F54" w:rsidRPr="003614E4">
        <w:rPr>
          <w:rFonts w:cs="Arial"/>
        </w:rPr>
        <w:t xml:space="preserve">pourra </w:t>
      </w:r>
      <w:r w:rsidR="00541F54">
        <w:rPr>
          <w:rFonts w:cs="Arial"/>
        </w:rPr>
        <w:t>porter</w:t>
      </w:r>
      <w:r w:rsidR="009056E5" w:rsidRPr="00D84469">
        <w:rPr>
          <w:rFonts w:cs="Arial"/>
        </w:rPr>
        <w:t xml:space="preserve"> sur tous les éléments de l’offre.</w:t>
      </w:r>
    </w:p>
    <w:p w:rsidR="00C8333A" w:rsidRDefault="00C8333A" w:rsidP="00451868">
      <w:pPr>
        <w:jc w:val="center"/>
      </w:pPr>
    </w:p>
    <w:p w:rsidR="00364771" w:rsidRPr="00364771" w:rsidRDefault="00364771" w:rsidP="00364771">
      <w:pPr>
        <w:jc w:val="center"/>
        <w:rPr>
          <w:b/>
          <w:lang w:val="nl-NL"/>
        </w:rPr>
      </w:pPr>
      <w:r w:rsidRPr="00364771">
        <w:rPr>
          <w:b/>
          <w:lang w:val="nl-NL"/>
        </w:rPr>
        <w:t xml:space="preserve">Contact </w:t>
      </w:r>
      <w:proofErr w:type="spellStart"/>
      <w:r w:rsidRPr="00364771">
        <w:rPr>
          <w:b/>
          <w:lang w:val="nl-NL"/>
        </w:rPr>
        <w:t>pour</w:t>
      </w:r>
      <w:proofErr w:type="spellEnd"/>
      <w:r w:rsidRPr="00364771">
        <w:rPr>
          <w:b/>
          <w:lang w:val="nl-NL"/>
        </w:rPr>
        <w:t xml:space="preserve"> les </w:t>
      </w:r>
      <w:proofErr w:type="spellStart"/>
      <w:r w:rsidRPr="00364771">
        <w:rPr>
          <w:b/>
          <w:lang w:val="nl-NL"/>
        </w:rPr>
        <w:t>renseignements</w:t>
      </w:r>
      <w:proofErr w:type="spellEnd"/>
      <w:r w:rsidRPr="00364771">
        <w:rPr>
          <w:b/>
          <w:lang w:val="nl-NL"/>
        </w:rPr>
        <w:t xml:space="preserve"> </w:t>
      </w:r>
      <w:proofErr w:type="spellStart"/>
      <w:r w:rsidRPr="00364771">
        <w:rPr>
          <w:b/>
          <w:lang w:val="nl-NL"/>
        </w:rPr>
        <w:t>relatifs</w:t>
      </w:r>
      <w:proofErr w:type="spellEnd"/>
      <w:r w:rsidRPr="00364771">
        <w:rPr>
          <w:b/>
          <w:lang w:val="nl-NL"/>
        </w:rPr>
        <w:t xml:space="preserve"> </w:t>
      </w:r>
      <w:proofErr w:type="spellStart"/>
      <w:r w:rsidRPr="00364771">
        <w:rPr>
          <w:b/>
          <w:lang w:val="nl-NL"/>
        </w:rPr>
        <w:t>aux</w:t>
      </w:r>
      <w:proofErr w:type="spellEnd"/>
      <w:r w:rsidRPr="00364771">
        <w:rPr>
          <w:b/>
          <w:lang w:val="nl-NL"/>
        </w:rPr>
        <w:t xml:space="preserve"> </w:t>
      </w:r>
      <w:proofErr w:type="spellStart"/>
      <w:r w:rsidRPr="00364771">
        <w:rPr>
          <w:b/>
          <w:lang w:val="nl-NL"/>
        </w:rPr>
        <w:t>voies</w:t>
      </w:r>
      <w:proofErr w:type="spellEnd"/>
      <w:r w:rsidRPr="00364771">
        <w:rPr>
          <w:b/>
          <w:lang w:val="nl-NL"/>
        </w:rPr>
        <w:t xml:space="preserve"> et </w:t>
      </w:r>
      <w:proofErr w:type="spellStart"/>
      <w:r w:rsidRPr="00364771">
        <w:rPr>
          <w:b/>
          <w:lang w:val="nl-NL"/>
        </w:rPr>
        <w:t>délais</w:t>
      </w:r>
      <w:proofErr w:type="spellEnd"/>
      <w:r w:rsidRPr="00364771">
        <w:rPr>
          <w:b/>
          <w:lang w:val="nl-NL"/>
        </w:rPr>
        <w:t xml:space="preserve"> de recours:</w:t>
      </w:r>
    </w:p>
    <w:p w:rsidR="00364771" w:rsidRDefault="00364771" w:rsidP="00451868">
      <w:pPr>
        <w:jc w:val="center"/>
        <w:rPr>
          <w:lang w:val="nl-NL"/>
        </w:rPr>
      </w:pPr>
      <w:r>
        <w:rPr>
          <w:lang w:val="nl-NL"/>
        </w:rPr>
        <w:t>Tribunal Administratif de Dijon</w:t>
      </w:r>
    </w:p>
    <w:p w:rsidR="00364771" w:rsidRDefault="00364771" w:rsidP="00451868">
      <w:pPr>
        <w:jc w:val="center"/>
        <w:rPr>
          <w:lang w:val="nl-NL"/>
        </w:rPr>
      </w:pPr>
      <w:r>
        <w:rPr>
          <w:lang w:val="nl-NL"/>
        </w:rPr>
        <w:t>22 rue d’Assas BP 61616 21016 DIJON</w:t>
      </w:r>
    </w:p>
    <w:p w:rsidR="00364771" w:rsidRDefault="00364771" w:rsidP="00451868">
      <w:pPr>
        <w:jc w:val="center"/>
        <w:rPr>
          <w:lang w:val="nl-NL"/>
        </w:rPr>
      </w:pPr>
      <w:r>
        <w:rPr>
          <w:lang w:val="nl-NL"/>
        </w:rPr>
        <w:t>Tél: 03.80.73.91.00</w:t>
      </w:r>
    </w:p>
    <w:p w:rsidR="00364771" w:rsidRDefault="00364771" w:rsidP="00451868">
      <w:pPr>
        <w:jc w:val="center"/>
        <w:rPr>
          <w:lang w:val="nl-NL"/>
        </w:rPr>
      </w:pPr>
      <w:r>
        <w:rPr>
          <w:lang w:val="nl-NL"/>
        </w:rPr>
        <w:t>Fax: 03.80.73.39.89</w:t>
      </w:r>
    </w:p>
    <w:p w:rsidR="00364771" w:rsidRPr="00B4190C" w:rsidRDefault="00364771" w:rsidP="00451868">
      <w:pPr>
        <w:jc w:val="center"/>
        <w:rPr>
          <w:lang w:val="nl-NL"/>
        </w:rPr>
      </w:pPr>
      <w:r>
        <w:rPr>
          <w:lang w:val="nl-NL"/>
        </w:rPr>
        <w:t>Courriel: greffe.ta-dijon@juradm.fr</w:t>
      </w:r>
    </w:p>
    <w:p w:rsidR="004D45E8" w:rsidRPr="00B4190C" w:rsidRDefault="004D45E8" w:rsidP="00451868">
      <w:pPr>
        <w:jc w:val="center"/>
        <w:rPr>
          <w:lang w:val="nl-NL"/>
        </w:rPr>
      </w:pPr>
    </w:p>
    <w:p w:rsidR="008B20B4" w:rsidRPr="00B4190C" w:rsidRDefault="008B20B4" w:rsidP="00451868">
      <w:pPr>
        <w:jc w:val="center"/>
        <w:rPr>
          <w:lang w:val="nl-NL"/>
        </w:rPr>
      </w:pPr>
    </w:p>
    <w:p w:rsidR="00451868" w:rsidRPr="006D4825" w:rsidRDefault="00451868" w:rsidP="00B4190C">
      <w:pPr>
        <w:jc w:val="center"/>
        <w:rPr>
          <w:b/>
        </w:rPr>
      </w:pPr>
      <w:r w:rsidRPr="006D4825">
        <w:rPr>
          <w:b/>
        </w:rPr>
        <w:t xml:space="preserve">Date limite des candidatures : </w:t>
      </w:r>
      <w:r w:rsidR="001F3E56" w:rsidRPr="006D4825">
        <w:rPr>
          <w:b/>
        </w:rPr>
        <w:t>mardi 31</w:t>
      </w:r>
      <w:r w:rsidR="00C05EAB" w:rsidRPr="006D4825">
        <w:rPr>
          <w:b/>
        </w:rPr>
        <w:t xml:space="preserve"> mars 2015  17h00 en mairie </w:t>
      </w:r>
    </w:p>
    <w:p w:rsidR="00451868" w:rsidRPr="006D4825" w:rsidRDefault="00451868" w:rsidP="00451868">
      <w:pPr>
        <w:jc w:val="center"/>
        <w:rPr>
          <w:b/>
        </w:rPr>
      </w:pPr>
    </w:p>
    <w:p w:rsidR="00451868" w:rsidRPr="006D4825" w:rsidRDefault="00451868" w:rsidP="00451868">
      <w:pPr>
        <w:jc w:val="center"/>
        <w:rPr>
          <w:b/>
        </w:rPr>
      </w:pPr>
      <w:r w:rsidRPr="006D4825">
        <w:rPr>
          <w:b/>
        </w:rPr>
        <w:t xml:space="preserve">Date d’envoi de la publication : </w:t>
      </w:r>
      <w:r w:rsidR="00C05EAB" w:rsidRPr="006D4825">
        <w:rPr>
          <w:b/>
        </w:rPr>
        <w:t>2 m</w:t>
      </w:r>
      <w:bookmarkStart w:id="0" w:name="_GoBack"/>
      <w:bookmarkEnd w:id="0"/>
      <w:r w:rsidR="00C05EAB" w:rsidRPr="006D4825">
        <w:rPr>
          <w:b/>
        </w:rPr>
        <w:t>ars 2015</w:t>
      </w:r>
    </w:p>
    <w:sectPr w:rsidR="00451868" w:rsidRPr="006D4825" w:rsidSect="0055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6E7B"/>
    <w:multiLevelType w:val="hybridMultilevel"/>
    <w:tmpl w:val="EE6ADA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148"/>
    <w:rsid w:val="00001FD3"/>
    <w:rsid w:val="00007106"/>
    <w:rsid w:val="0003036D"/>
    <w:rsid w:val="000532B3"/>
    <w:rsid w:val="000E2D2C"/>
    <w:rsid w:val="00157B18"/>
    <w:rsid w:val="001B2959"/>
    <w:rsid w:val="001C6512"/>
    <w:rsid w:val="001F3E56"/>
    <w:rsid w:val="003614E4"/>
    <w:rsid w:val="00364771"/>
    <w:rsid w:val="003D3148"/>
    <w:rsid w:val="00451868"/>
    <w:rsid w:val="004D45E8"/>
    <w:rsid w:val="00522042"/>
    <w:rsid w:val="00526215"/>
    <w:rsid w:val="00541F54"/>
    <w:rsid w:val="00557D43"/>
    <w:rsid w:val="0058109F"/>
    <w:rsid w:val="005976E9"/>
    <w:rsid w:val="00633785"/>
    <w:rsid w:val="00670FAC"/>
    <w:rsid w:val="006B0789"/>
    <w:rsid w:val="006B678B"/>
    <w:rsid w:val="006D4825"/>
    <w:rsid w:val="006F46DC"/>
    <w:rsid w:val="007857D7"/>
    <w:rsid w:val="008B20B4"/>
    <w:rsid w:val="009032C4"/>
    <w:rsid w:val="009056E5"/>
    <w:rsid w:val="00B4190C"/>
    <w:rsid w:val="00BF433F"/>
    <w:rsid w:val="00C05EAB"/>
    <w:rsid w:val="00C72A79"/>
    <w:rsid w:val="00C8333A"/>
    <w:rsid w:val="00D84469"/>
    <w:rsid w:val="00DC3057"/>
    <w:rsid w:val="00DD678E"/>
    <w:rsid w:val="00F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43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Txt">
    <w:name w:val="RedTxt"/>
    <w:basedOn w:val="Normal"/>
    <w:rsid w:val="003D3148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RedTitre1">
    <w:name w:val="RedTitre1"/>
    <w:basedOn w:val="Normal"/>
    <w:rsid w:val="00451868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cs="Arial"/>
      <w:b/>
      <w:bCs/>
      <w:szCs w:val="22"/>
    </w:rPr>
  </w:style>
  <w:style w:type="character" w:styleId="Lienhypertexte">
    <w:name w:val="Hyperlink"/>
    <w:rsid w:val="00C83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Txt">
    <w:name w:val="RedTxt"/>
    <w:basedOn w:val="Normal"/>
    <w:rsid w:val="003D3148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RedTitre1">
    <w:name w:val="RedTitre1"/>
    <w:basedOn w:val="Normal"/>
    <w:rsid w:val="00451868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cs="Arial"/>
      <w:b/>
      <w:bCs/>
      <w:szCs w:val="22"/>
    </w:rPr>
  </w:style>
  <w:style w:type="character" w:styleId="Lienhypertexte">
    <w:name w:val="Hyperlink"/>
    <w:rsid w:val="00C83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on-bourgogne.fr/cadre-de-vie/projets/voir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 PUBLIC A LA CONCURRENCE</vt:lpstr>
    </vt:vector>
  </TitlesOfParts>
  <Company>Conseil Général de Saône et Loire</Company>
  <LinksUpToDate>false</LinksUpToDate>
  <CharactersWithSpaces>1451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https://marches.e-bourgogne.fr/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 PUBLIC A LA CONCURRENCE</dc:title>
  <dc:creator>LAURENE CHENU</dc:creator>
  <cp:lastModifiedBy>Patricia</cp:lastModifiedBy>
  <cp:revision>9</cp:revision>
  <cp:lastPrinted>2015-03-02T14:10:00Z</cp:lastPrinted>
  <dcterms:created xsi:type="dcterms:W3CDTF">2015-02-03T14:33:00Z</dcterms:created>
  <dcterms:modified xsi:type="dcterms:W3CDTF">2015-03-03T14:12:00Z</dcterms:modified>
</cp:coreProperties>
</file>